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B9763D" w14:textId="0173FF44" w:rsidR="007B7D6D" w:rsidRDefault="00D06ABE" w:rsidP="00D06ABE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65EFF44" wp14:editId="26346D1C">
            <wp:simplePos x="0" y="0"/>
            <wp:positionH relativeFrom="margin">
              <wp:align>right</wp:align>
            </wp:positionH>
            <wp:positionV relativeFrom="page">
              <wp:posOffset>1584960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14769852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698528" name="Obraz 114769852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B7D6D" w:rsidRPr="00D06ABE">
        <w:rPr>
          <w:rFonts w:ascii="Times New Roman" w:hAnsi="Times New Roman" w:cs="Times New Roman"/>
          <w:b/>
          <w:bCs/>
          <w:sz w:val="40"/>
          <w:szCs w:val="40"/>
        </w:rPr>
        <w:t xml:space="preserve">Drugi bilet 50% taniej! </w:t>
      </w:r>
      <w:r>
        <w:rPr>
          <w:rFonts w:ascii="Times New Roman" w:hAnsi="Times New Roman" w:cs="Times New Roman"/>
          <w:b/>
          <w:bCs/>
          <w:sz w:val="40"/>
          <w:szCs w:val="40"/>
        </w:rPr>
        <w:br/>
      </w:r>
      <w:r w:rsidR="007B7D6D" w:rsidRPr="00D06ABE">
        <w:rPr>
          <w:rFonts w:ascii="Times New Roman" w:hAnsi="Times New Roman" w:cs="Times New Roman"/>
          <w:b/>
          <w:bCs/>
          <w:sz w:val="40"/>
          <w:szCs w:val="40"/>
        </w:rPr>
        <w:t>Energylandia rusza z nową promocją</w:t>
      </w:r>
    </w:p>
    <w:p w14:paraId="3BF9D721" w14:textId="5A148FB8" w:rsidR="007B7D6D" w:rsidRDefault="00F2184A" w:rsidP="007B7D6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2BB22382" wp14:editId="001BBC29">
            <wp:simplePos x="0" y="0"/>
            <wp:positionH relativeFrom="margin">
              <wp:align>right</wp:align>
            </wp:positionH>
            <wp:positionV relativeFrom="margin">
              <wp:posOffset>5805805</wp:posOffset>
            </wp:positionV>
            <wp:extent cx="5760720" cy="3535680"/>
            <wp:effectExtent l="0" t="0" r="0" b="7620"/>
            <wp:wrapTight wrapText="bothSides">
              <wp:wrapPolygon edited="0">
                <wp:start x="0" y="0"/>
                <wp:lineTo x="0" y="21530"/>
                <wp:lineTo x="21500" y="21530"/>
                <wp:lineTo x="21500" y="0"/>
                <wp:lineTo x="0" y="0"/>
              </wp:wrapPolygon>
            </wp:wrapTight>
            <wp:docPr id="97085438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854389" name="Obraz 970854389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6" b="4960"/>
                    <a:stretch/>
                  </pic:blipFill>
                  <pic:spPr bwMode="auto">
                    <a:xfrm>
                      <a:off x="0" y="0"/>
                      <a:ext cx="5760720" cy="353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B7D6D" w:rsidRPr="00D06ABE">
        <w:rPr>
          <w:rFonts w:ascii="Times New Roman" w:hAnsi="Times New Roman" w:cs="Times New Roman"/>
          <w:b/>
          <w:sz w:val="24"/>
          <w:szCs w:val="24"/>
        </w:rPr>
        <w:t>Planujesz wizytę w Energylandii? Teraz możesz zrobić to na jeszcze lepszych warunkach! Wystartowała wyjątkowa promocja, dzięki której przy zakupie dwóch biletów</w:t>
      </w:r>
      <w:r w:rsidR="00D06ABE">
        <w:rPr>
          <w:rFonts w:ascii="Times New Roman" w:hAnsi="Times New Roman" w:cs="Times New Roman"/>
          <w:b/>
          <w:sz w:val="24"/>
          <w:szCs w:val="24"/>
        </w:rPr>
        <w:t>,</w:t>
      </w:r>
      <w:r w:rsidR="007B7D6D" w:rsidRPr="00D06ABE">
        <w:rPr>
          <w:rFonts w:ascii="Times New Roman" w:hAnsi="Times New Roman" w:cs="Times New Roman"/>
          <w:b/>
          <w:sz w:val="24"/>
          <w:szCs w:val="24"/>
        </w:rPr>
        <w:t xml:space="preserve"> drugi otrzymasz aż 50% taniej. To idealna okazja, by zaplanować dzień pełen emocji i wspólnie z bliskimi cieszyć się dostępem do 133 atrakcji,</w:t>
      </w:r>
      <w:r>
        <w:rPr>
          <w:rFonts w:ascii="Times New Roman" w:hAnsi="Times New Roman" w:cs="Times New Roman"/>
          <w:b/>
          <w:sz w:val="24"/>
          <w:szCs w:val="24"/>
        </w:rPr>
        <w:t xml:space="preserve"> w tym</w:t>
      </w:r>
      <w:r w:rsidR="007B7D6D" w:rsidRPr="00D06ABE">
        <w:rPr>
          <w:rFonts w:ascii="Times New Roman" w:hAnsi="Times New Roman" w:cs="Times New Roman"/>
          <w:b/>
          <w:sz w:val="24"/>
          <w:szCs w:val="24"/>
        </w:rPr>
        <w:t xml:space="preserve"> 20 rollercoasterów i naj</w:t>
      </w:r>
      <w:r w:rsidR="00D06ABE">
        <w:rPr>
          <w:rFonts w:ascii="Times New Roman" w:hAnsi="Times New Roman" w:cs="Times New Roman"/>
          <w:b/>
          <w:sz w:val="24"/>
          <w:szCs w:val="24"/>
        </w:rPr>
        <w:t>lepszego</w:t>
      </w:r>
      <w:r w:rsidR="007B7D6D" w:rsidRPr="00D06A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06ABE">
        <w:rPr>
          <w:rFonts w:ascii="Times New Roman" w:hAnsi="Times New Roman" w:cs="Times New Roman"/>
          <w:b/>
          <w:sz w:val="24"/>
          <w:szCs w:val="24"/>
        </w:rPr>
        <w:t>Parku Wodnego</w:t>
      </w:r>
      <w:r w:rsidR="007B7D6D" w:rsidRPr="00D06ABE">
        <w:rPr>
          <w:rFonts w:ascii="Times New Roman" w:hAnsi="Times New Roman" w:cs="Times New Roman"/>
          <w:b/>
          <w:sz w:val="24"/>
          <w:szCs w:val="24"/>
        </w:rPr>
        <w:t xml:space="preserve"> w Europie. </w:t>
      </w:r>
      <w:r>
        <w:rPr>
          <w:rFonts w:ascii="Times New Roman" w:hAnsi="Times New Roman" w:cs="Times New Roman"/>
          <w:b/>
          <w:sz w:val="24"/>
          <w:szCs w:val="24"/>
        </w:rPr>
        <w:t>To wszystko</w:t>
      </w:r>
      <w:r w:rsidR="007B7D6D" w:rsidRPr="00D06ABE">
        <w:rPr>
          <w:rFonts w:ascii="Times New Roman" w:hAnsi="Times New Roman" w:cs="Times New Roman"/>
          <w:b/>
          <w:sz w:val="24"/>
          <w:szCs w:val="24"/>
        </w:rPr>
        <w:t xml:space="preserve"> w cenie jednego biletu! Ale uwaga, oferta nie potrwa długo! </w:t>
      </w:r>
    </w:p>
    <w:p w14:paraId="7ABEE613" w14:textId="77777777" w:rsidR="007B7D6D" w:rsidRPr="00D06ABE" w:rsidRDefault="007B7D6D" w:rsidP="00D06A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ABE">
        <w:rPr>
          <w:rFonts w:ascii="Times New Roman" w:hAnsi="Times New Roman" w:cs="Times New Roman"/>
          <w:b/>
          <w:sz w:val="24"/>
          <w:szCs w:val="24"/>
        </w:rPr>
        <w:lastRenderedPageBreak/>
        <w:t>Jak skorzystać z promocji?</w:t>
      </w:r>
    </w:p>
    <w:p w14:paraId="088D65FC" w14:textId="1B30E823" w:rsidR="007B7D6D" w:rsidRPr="00D06ABE" w:rsidRDefault="00F2184A" w:rsidP="00D06A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48E54296" wp14:editId="437DD0F9">
            <wp:simplePos x="0" y="0"/>
            <wp:positionH relativeFrom="margin">
              <wp:posOffset>-635</wp:posOffset>
            </wp:positionH>
            <wp:positionV relativeFrom="page">
              <wp:posOffset>1409700</wp:posOffset>
            </wp:positionV>
            <wp:extent cx="2700655" cy="1798320"/>
            <wp:effectExtent l="0" t="0" r="4445" b="0"/>
            <wp:wrapTight wrapText="bothSides">
              <wp:wrapPolygon edited="0">
                <wp:start x="0" y="0"/>
                <wp:lineTo x="0" y="21280"/>
                <wp:lineTo x="21483" y="21280"/>
                <wp:lineTo x="21483" y="0"/>
                <wp:lineTo x="0" y="0"/>
              </wp:wrapPolygon>
            </wp:wrapTight>
            <wp:docPr id="65269893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698935" name="Obraz 65269893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7D6D" w:rsidRPr="00D06ABE">
        <w:rPr>
          <w:rFonts w:ascii="Times New Roman" w:hAnsi="Times New Roman" w:cs="Times New Roman"/>
          <w:sz w:val="24"/>
          <w:szCs w:val="24"/>
        </w:rPr>
        <w:t xml:space="preserve">Zasady są proste – przy zakupie dwóch biletów, drugi otrzymasz za połowę ceny. Promocja obejmuje zarówno bilety elektroniczne, które można wygodnie pobrać na swój telefon, jak </w:t>
      </w:r>
      <w:r w:rsidR="00601F33">
        <w:rPr>
          <w:rFonts w:ascii="Times New Roman" w:hAnsi="Times New Roman" w:cs="Times New Roman"/>
          <w:sz w:val="24"/>
          <w:szCs w:val="24"/>
        </w:rPr>
        <w:br/>
      </w:r>
      <w:r w:rsidR="007B7D6D" w:rsidRPr="00D06ABE">
        <w:rPr>
          <w:rFonts w:ascii="Times New Roman" w:hAnsi="Times New Roman" w:cs="Times New Roman"/>
          <w:sz w:val="24"/>
          <w:szCs w:val="24"/>
        </w:rPr>
        <w:t>i bilety prezentowe, które są idealną opcją na podarunek dla bliskiej osoby.</w:t>
      </w:r>
    </w:p>
    <w:p w14:paraId="338E2A6C" w14:textId="0CEEA242" w:rsidR="007B7D6D" w:rsidRDefault="007B7D6D" w:rsidP="00D06ABE">
      <w:pPr>
        <w:jc w:val="both"/>
        <w:rPr>
          <w:rFonts w:ascii="Times New Roman" w:hAnsi="Times New Roman" w:cs="Times New Roman"/>
          <w:sz w:val="24"/>
          <w:szCs w:val="24"/>
        </w:rPr>
      </w:pPr>
      <w:r w:rsidRPr="00D06ABE">
        <w:rPr>
          <w:rFonts w:ascii="Times New Roman" w:hAnsi="Times New Roman" w:cs="Times New Roman"/>
          <w:sz w:val="24"/>
          <w:szCs w:val="24"/>
        </w:rPr>
        <w:t xml:space="preserve">Oferta jest dostępna do 21 marca 2025 roku, </w:t>
      </w:r>
      <w:r w:rsidR="00F2184A">
        <w:rPr>
          <w:rFonts w:ascii="Times New Roman" w:hAnsi="Times New Roman" w:cs="Times New Roman"/>
          <w:sz w:val="24"/>
          <w:szCs w:val="24"/>
        </w:rPr>
        <w:br/>
      </w:r>
      <w:r w:rsidRPr="00D06ABE">
        <w:rPr>
          <w:rFonts w:ascii="Times New Roman" w:hAnsi="Times New Roman" w:cs="Times New Roman"/>
          <w:sz w:val="24"/>
          <w:szCs w:val="24"/>
        </w:rPr>
        <w:t xml:space="preserve">a zakupione bilety można wykorzystać </w:t>
      </w:r>
      <w:r w:rsidR="00601F33">
        <w:rPr>
          <w:rFonts w:ascii="Times New Roman" w:hAnsi="Times New Roman" w:cs="Times New Roman"/>
          <w:sz w:val="24"/>
          <w:szCs w:val="24"/>
        </w:rPr>
        <w:br/>
      </w:r>
      <w:r w:rsidRPr="00D06ABE">
        <w:rPr>
          <w:rFonts w:ascii="Times New Roman" w:hAnsi="Times New Roman" w:cs="Times New Roman"/>
          <w:sz w:val="24"/>
          <w:szCs w:val="24"/>
        </w:rPr>
        <w:t>w dowolnym terminie między 5 kwietnia a 26 października 2025 roku.</w:t>
      </w:r>
    </w:p>
    <w:p w14:paraId="29BE845E" w14:textId="77777777" w:rsidR="00D06ABE" w:rsidRPr="00D06ABE" w:rsidRDefault="00D06ABE" w:rsidP="00D06AB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FFE3BB6" w14:textId="7B620520" w:rsidR="007B7D6D" w:rsidRPr="00D06ABE" w:rsidRDefault="007B7D6D" w:rsidP="00D06A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ABE">
        <w:rPr>
          <w:rFonts w:ascii="Times New Roman" w:hAnsi="Times New Roman" w:cs="Times New Roman"/>
          <w:b/>
          <w:sz w:val="24"/>
          <w:szCs w:val="24"/>
        </w:rPr>
        <w:t xml:space="preserve">Dwa </w:t>
      </w:r>
      <w:r w:rsidR="00601F33">
        <w:rPr>
          <w:rFonts w:ascii="Times New Roman" w:hAnsi="Times New Roman" w:cs="Times New Roman"/>
          <w:b/>
          <w:sz w:val="24"/>
          <w:szCs w:val="24"/>
        </w:rPr>
        <w:t>P</w:t>
      </w:r>
      <w:r w:rsidRPr="00D06ABE">
        <w:rPr>
          <w:rFonts w:ascii="Times New Roman" w:hAnsi="Times New Roman" w:cs="Times New Roman"/>
          <w:b/>
          <w:sz w:val="24"/>
          <w:szCs w:val="24"/>
        </w:rPr>
        <w:t>arki, jeden bilet – 133 atrakcje w cenie!</w:t>
      </w:r>
    </w:p>
    <w:p w14:paraId="0745A417" w14:textId="5AF4171F" w:rsidR="007B7D6D" w:rsidRPr="00D06ABE" w:rsidRDefault="00E13A38" w:rsidP="00D06A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7729344E" wp14:editId="5F60C6EF">
            <wp:simplePos x="0" y="0"/>
            <wp:positionH relativeFrom="margin">
              <wp:align>right</wp:align>
            </wp:positionH>
            <wp:positionV relativeFrom="page">
              <wp:posOffset>4290060</wp:posOffset>
            </wp:positionV>
            <wp:extent cx="5760720" cy="3474720"/>
            <wp:effectExtent l="0" t="0" r="0" b="0"/>
            <wp:wrapTight wrapText="bothSides">
              <wp:wrapPolygon edited="0">
                <wp:start x="0" y="0"/>
                <wp:lineTo x="0" y="21434"/>
                <wp:lineTo x="21500" y="21434"/>
                <wp:lineTo x="21500" y="0"/>
                <wp:lineTo x="0" y="0"/>
              </wp:wrapPolygon>
            </wp:wrapTight>
            <wp:docPr id="168607402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07402" name="Obraz 16860740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24"/>
                    <a:stretch/>
                  </pic:blipFill>
                  <pic:spPr bwMode="auto">
                    <a:xfrm>
                      <a:off x="0" y="0"/>
                      <a:ext cx="5760720" cy="3474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B7D6D" w:rsidRPr="00D06ABE">
        <w:rPr>
          <w:rFonts w:ascii="Times New Roman" w:hAnsi="Times New Roman" w:cs="Times New Roman"/>
          <w:sz w:val="24"/>
          <w:szCs w:val="24"/>
        </w:rPr>
        <w:t>Energylandia to największy park rozrywki w Polsce, który w ramach jednego biletu oferuje aż 133 atrakcje podzielone na siedem tematycznych stref. Niezależnie od wieku i preferencji, każdy znajdzie tu coś dla siebie.</w:t>
      </w:r>
    </w:p>
    <w:p w14:paraId="15B4BA49" w14:textId="32CF6F78" w:rsidR="007B7D6D" w:rsidRPr="00D06ABE" w:rsidRDefault="007B7D6D" w:rsidP="00D06ABE">
      <w:pPr>
        <w:jc w:val="both"/>
        <w:rPr>
          <w:rFonts w:ascii="Times New Roman" w:hAnsi="Times New Roman" w:cs="Times New Roman"/>
          <w:sz w:val="24"/>
          <w:szCs w:val="24"/>
        </w:rPr>
      </w:pPr>
      <w:r w:rsidRPr="00D06ABE">
        <w:rPr>
          <w:rFonts w:ascii="Times New Roman" w:hAnsi="Times New Roman" w:cs="Times New Roman"/>
          <w:sz w:val="24"/>
          <w:szCs w:val="24"/>
        </w:rPr>
        <w:t>Na odwiedzających czeka m.in.:</w:t>
      </w:r>
    </w:p>
    <w:p w14:paraId="515B3146" w14:textId="77777777" w:rsidR="007B7D6D" w:rsidRPr="00D06ABE" w:rsidRDefault="007B7D6D" w:rsidP="00D06ABE">
      <w:pPr>
        <w:pStyle w:val="Akapitzlist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ABE">
        <w:rPr>
          <w:rFonts w:ascii="Times New Roman" w:hAnsi="Times New Roman" w:cs="Times New Roman"/>
          <w:b/>
          <w:sz w:val="24"/>
          <w:szCs w:val="24"/>
        </w:rPr>
        <w:t>20 rollercoasterów</w:t>
      </w:r>
      <w:r w:rsidRPr="00D06ABE">
        <w:rPr>
          <w:rFonts w:ascii="Times New Roman" w:hAnsi="Times New Roman" w:cs="Times New Roman"/>
          <w:sz w:val="24"/>
          <w:szCs w:val="24"/>
        </w:rPr>
        <w:t xml:space="preserve"> – w tym najszybszy i najwyższy Mega Coaster w Europie, Pepsi Hyperion, oraz rekordowa hybrydowa Zadra – Made in Małopolska</w:t>
      </w:r>
    </w:p>
    <w:p w14:paraId="327E3175" w14:textId="77777777" w:rsidR="007B7D6D" w:rsidRPr="00D06ABE" w:rsidRDefault="007B7D6D" w:rsidP="00D06ABE">
      <w:pPr>
        <w:pStyle w:val="Akapitzlist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ABE">
        <w:rPr>
          <w:rFonts w:ascii="Times New Roman" w:hAnsi="Times New Roman" w:cs="Times New Roman"/>
          <w:b/>
          <w:sz w:val="24"/>
          <w:szCs w:val="24"/>
        </w:rPr>
        <w:t>28 atrakcji dla najmłodszych</w:t>
      </w:r>
      <w:r w:rsidRPr="00D06ABE">
        <w:rPr>
          <w:rFonts w:ascii="Times New Roman" w:hAnsi="Times New Roman" w:cs="Times New Roman"/>
          <w:sz w:val="24"/>
          <w:szCs w:val="24"/>
        </w:rPr>
        <w:t xml:space="preserve"> już od 2. roku życia</w:t>
      </w:r>
    </w:p>
    <w:p w14:paraId="2E3C25FA" w14:textId="77777777" w:rsidR="007B7D6D" w:rsidRPr="00D06ABE" w:rsidRDefault="007B7D6D" w:rsidP="00D06ABE">
      <w:pPr>
        <w:pStyle w:val="Akapitzlist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ABE">
        <w:rPr>
          <w:rFonts w:ascii="Times New Roman" w:hAnsi="Times New Roman" w:cs="Times New Roman"/>
          <w:b/>
          <w:sz w:val="24"/>
          <w:szCs w:val="24"/>
        </w:rPr>
        <w:t>Sweet Valley</w:t>
      </w:r>
      <w:r w:rsidRPr="00D06ABE">
        <w:rPr>
          <w:rFonts w:ascii="Times New Roman" w:hAnsi="Times New Roman" w:cs="Times New Roman"/>
          <w:sz w:val="24"/>
          <w:szCs w:val="24"/>
        </w:rPr>
        <w:t>, czyli bajecznie kolorowa strefa inspirowana amerykańskim miasteczkiem z rodzinnymi rollercoasterami Fluff Choco Chip Creek i Nacomi Honey Harbour</w:t>
      </w:r>
    </w:p>
    <w:p w14:paraId="5489C4CE" w14:textId="4691391D" w:rsidR="007B7D6D" w:rsidRDefault="007B7D6D" w:rsidP="00D06ABE">
      <w:pPr>
        <w:pStyle w:val="Akapitzlist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ABE">
        <w:rPr>
          <w:rFonts w:ascii="Times New Roman" w:hAnsi="Times New Roman" w:cs="Times New Roman"/>
          <w:b/>
          <w:sz w:val="24"/>
          <w:szCs w:val="24"/>
        </w:rPr>
        <w:t>Water Park</w:t>
      </w:r>
      <w:r w:rsidRPr="00D06ABE">
        <w:rPr>
          <w:rFonts w:ascii="Times New Roman" w:hAnsi="Times New Roman" w:cs="Times New Roman"/>
          <w:sz w:val="24"/>
          <w:szCs w:val="24"/>
        </w:rPr>
        <w:t xml:space="preserve">, czyli </w:t>
      </w:r>
      <w:r w:rsidR="00601F33">
        <w:rPr>
          <w:rFonts w:ascii="Times New Roman" w:hAnsi="Times New Roman" w:cs="Times New Roman"/>
          <w:sz w:val="24"/>
          <w:szCs w:val="24"/>
        </w:rPr>
        <w:t>Park Wodny nr 1</w:t>
      </w:r>
      <w:r w:rsidRPr="00D06ABE">
        <w:rPr>
          <w:rFonts w:ascii="Times New Roman" w:hAnsi="Times New Roman" w:cs="Times New Roman"/>
          <w:sz w:val="24"/>
          <w:szCs w:val="24"/>
        </w:rPr>
        <w:t xml:space="preserve"> w Europie, gdzie w gorące dni można odpocząć </w:t>
      </w:r>
      <w:r w:rsidR="00601F33">
        <w:rPr>
          <w:rFonts w:ascii="Times New Roman" w:hAnsi="Times New Roman" w:cs="Times New Roman"/>
          <w:sz w:val="24"/>
          <w:szCs w:val="24"/>
        </w:rPr>
        <w:br/>
      </w:r>
      <w:r w:rsidRPr="00D06ABE">
        <w:rPr>
          <w:rFonts w:ascii="Times New Roman" w:hAnsi="Times New Roman" w:cs="Times New Roman"/>
          <w:sz w:val="24"/>
          <w:szCs w:val="24"/>
        </w:rPr>
        <w:t>w basenach z podgrzewaną wodą i poszaleć na wodnych atrakcjach</w:t>
      </w:r>
    </w:p>
    <w:p w14:paraId="414D2014" w14:textId="20A58E58" w:rsidR="00D06ABE" w:rsidRPr="00D06ABE" w:rsidRDefault="004B2E43" w:rsidP="00D06AB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 wp14:anchorId="46F6CE57" wp14:editId="11FD74FD">
            <wp:simplePos x="0" y="0"/>
            <wp:positionH relativeFrom="column">
              <wp:posOffset>6985</wp:posOffset>
            </wp:positionH>
            <wp:positionV relativeFrom="margin">
              <wp:align>top</wp:align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92692866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928661" name="Obraz 92692866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4FFCA2" w14:textId="6E75F8CF" w:rsidR="007B7D6D" w:rsidRPr="00D06ABE" w:rsidRDefault="007B7D6D" w:rsidP="00D06A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ABE">
        <w:rPr>
          <w:rFonts w:ascii="Times New Roman" w:hAnsi="Times New Roman" w:cs="Times New Roman"/>
          <w:b/>
          <w:sz w:val="24"/>
          <w:szCs w:val="24"/>
        </w:rPr>
        <w:t>Nie przegap tej okazji!</w:t>
      </w:r>
    </w:p>
    <w:p w14:paraId="4B9BBEF9" w14:textId="546FACE6" w:rsidR="007B7D6D" w:rsidRPr="00D06ABE" w:rsidRDefault="007B7D6D" w:rsidP="00D06ABE">
      <w:pPr>
        <w:jc w:val="both"/>
        <w:rPr>
          <w:rFonts w:ascii="Times New Roman" w:hAnsi="Times New Roman" w:cs="Times New Roman"/>
          <w:sz w:val="24"/>
          <w:szCs w:val="24"/>
        </w:rPr>
      </w:pPr>
      <w:r w:rsidRPr="00D06ABE">
        <w:rPr>
          <w:rFonts w:ascii="Times New Roman" w:hAnsi="Times New Roman" w:cs="Times New Roman"/>
          <w:sz w:val="24"/>
          <w:szCs w:val="24"/>
        </w:rPr>
        <w:t xml:space="preserve">Promocja Drugi bilet -50% obowiązuje tylko do 21 marca 2025 roku, więc warto zaplanować wizytę już teraz. Bilety można kupić online na stronie </w:t>
      </w:r>
      <w:hyperlink r:id="rId12" w:history="1">
        <w:r w:rsidRPr="00D06ABE">
          <w:rPr>
            <w:rStyle w:val="Hipercze"/>
            <w:rFonts w:ascii="Times New Roman" w:hAnsi="Times New Roman" w:cs="Times New Roman"/>
            <w:sz w:val="24"/>
            <w:szCs w:val="24"/>
          </w:rPr>
          <w:t>ticket.energylandia.pl</w:t>
        </w:r>
      </w:hyperlink>
      <w:r w:rsidRPr="00D06ABE">
        <w:rPr>
          <w:rFonts w:ascii="Times New Roman" w:hAnsi="Times New Roman" w:cs="Times New Roman"/>
          <w:sz w:val="24"/>
          <w:szCs w:val="24"/>
        </w:rPr>
        <w:t xml:space="preserve"> i rozpocząć odliczanie do dnia pełnego emocji!</w:t>
      </w:r>
    </w:p>
    <w:p w14:paraId="30FA346B" w14:textId="3ED718AE" w:rsidR="00C04E52" w:rsidRPr="00D06ABE" w:rsidRDefault="004B2E43" w:rsidP="00D06A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638B62D0" wp14:editId="6FA7C355">
            <wp:simplePos x="0" y="0"/>
            <wp:positionH relativeFrom="margin">
              <wp:align>right</wp:align>
            </wp:positionH>
            <wp:positionV relativeFrom="page">
              <wp:posOffset>6469380</wp:posOffset>
            </wp:positionV>
            <wp:extent cx="5760720" cy="3185160"/>
            <wp:effectExtent l="0" t="0" r="0" b="0"/>
            <wp:wrapTight wrapText="bothSides">
              <wp:wrapPolygon edited="0">
                <wp:start x="0" y="0"/>
                <wp:lineTo x="0" y="21445"/>
                <wp:lineTo x="21500" y="21445"/>
                <wp:lineTo x="21500" y="0"/>
                <wp:lineTo x="0" y="0"/>
              </wp:wrapPolygon>
            </wp:wrapTight>
            <wp:docPr id="139933138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331385" name="Obraz 1399331385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63"/>
                    <a:stretch/>
                  </pic:blipFill>
                  <pic:spPr bwMode="auto">
                    <a:xfrm>
                      <a:off x="0" y="0"/>
                      <a:ext cx="5760720" cy="3185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B7D6D" w:rsidRPr="00D06ABE">
        <w:rPr>
          <w:rFonts w:ascii="Times New Roman" w:hAnsi="Times New Roman" w:cs="Times New Roman"/>
          <w:sz w:val="24"/>
          <w:szCs w:val="24"/>
        </w:rPr>
        <w:t>To idealny moment, by podarować bliskiej osobie niezapomniane wrażenia – czy to w formie prezentowego biletu, czy wspólnej przygody w największym parku rozrywki w Polsce.</w:t>
      </w:r>
    </w:p>
    <w:sectPr w:rsidR="00C04E52" w:rsidRPr="00D06ABE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A077CF" w14:textId="77777777" w:rsidR="00D85E9C" w:rsidRDefault="00D85E9C" w:rsidP="00D06ABE">
      <w:pPr>
        <w:spacing w:after="0" w:line="240" w:lineRule="auto"/>
      </w:pPr>
      <w:r>
        <w:separator/>
      </w:r>
    </w:p>
  </w:endnote>
  <w:endnote w:type="continuationSeparator" w:id="0">
    <w:p w14:paraId="0D95757D" w14:textId="77777777" w:rsidR="00D85E9C" w:rsidRDefault="00D85E9C" w:rsidP="00D06A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CF6FF" w14:textId="0C014267" w:rsidR="00D06ABE" w:rsidRPr="00D06ABE" w:rsidRDefault="00D06ABE" w:rsidP="00D06ABE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D06ABE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9F5C35" w14:textId="77777777" w:rsidR="00D85E9C" w:rsidRDefault="00D85E9C" w:rsidP="00D06ABE">
      <w:pPr>
        <w:spacing w:after="0" w:line="240" w:lineRule="auto"/>
      </w:pPr>
      <w:r>
        <w:separator/>
      </w:r>
    </w:p>
  </w:footnote>
  <w:footnote w:type="continuationSeparator" w:id="0">
    <w:p w14:paraId="1FA09E5A" w14:textId="77777777" w:rsidR="00D85E9C" w:rsidRDefault="00D85E9C" w:rsidP="00D06A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507BF6"/>
    <w:multiLevelType w:val="hybridMultilevel"/>
    <w:tmpl w:val="E0D014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50931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7D6D"/>
    <w:rsid w:val="004B2E43"/>
    <w:rsid w:val="004E3F90"/>
    <w:rsid w:val="00601F33"/>
    <w:rsid w:val="007B7D6D"/>
    <w:rsid w:val="00C04E52"/>
    <w:rsid w:val="00D06ABE"/>
    <w:rsid w:val="00D85E9C"/>
    <w:rsid w:val="00E13A38"/>
    <w:rsid w:val="00F2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12960B"/>
  <w15:chartTrackingRefBased/>
  <w15:docId w15:val="{C500074D-6E23-4F68-9CD5-DC8614771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B7D6D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7B7D6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B7D6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7B7D6D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D06A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06ABE"/>
  </w:style>
  <w:style w:type="paragraph" w:styleId="Stopka">
    <w:name w:val="footer"/>
    <w:basedOn w:val="Normalny"/>
    <w:link w:val="StopkaZnak"/>
    <w:uiPriority w:val="99"/>
    <w:unhideWhenUsed/>
    <w:rsid w:val="00D06A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06A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file:///C:\Users\Energylandia\Downloads\ticket.energylandia.p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316</Words>
  <Characters>1896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2025-03-11T12:25:00Z</dcterms:created>
  <dcterms:modified xsi:type="dcterms:W3CDTF">2025-03-11T12:25:00Z</dcterms:modified>
</cp:coreProperties>
</file>